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52" w:rsidRDefault="00E86B52" w:rsidP="00E86B5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86B52" w:rsidRDefault="00E86B52" w:rsidP="00E86B5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B52" w:rsidRPr="009C2D58" w:rsidRDefault="00E86B52" w:rsidP="00E86B5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2D58">
        <w:rPr>
          <w:rFonts w:ascii="Times New Roman" w:hAnsi="Times New Roman" w:cs="Times New Roman"/>
          <w:sz w:val="24"/>
          <w:szCs w:val="24"/>
        </w:rPr>
        <w:t>Arikunto, 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0300">
        <w:rPr>
          <w:rFonts w:ascii="Times New Roman" w:hAnsi="Times New Roman" w:cs="Times New Roman"/>
          <w:i/>
          <w:sz w:val="24"/>
          <w:szCs w:val="24"/>
        </w:rPr>
        <w:t>Prosedur Penelitian Suatu Pendekatan Praktik</w:t>
      </w:r>
      <w:r>
        <w:rPr>
          <w:rFonts w:ascii="Times New Roman" w:hAnsi="Times New Roman" w:cs="Times New Roman"/>
          <w:sz w:val="24"/>
          <w:szCs w:val="24"/>
        </w:rPr>
        <w:t>. Jakarta: Rineka Cipta.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170EE1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Chandra, A. A. “Detik </w:t>
      </w:r>
      <w:r w:rsidRPr="00BE0300">
        <w:rPr>
          <w:rFonts w:ascii="Times New Roman" w:hAnsi="Times New Roman" w:cs="Times New Roman"/>
          <w:i/>
          <w:sz w:val="24"/>
          <w:szCs w:val="24"/>
        </w:rPr>
        <w:t>Finance</w:t>
      </w:r>
      <w:r>
        <w:rPr>
          <w:rFonts w:ascii="Times New Roman" w:hAnsi="Times New Roman" w:cs="Times New Roman"/>
          <w:sz w:val="24"/>
          <w:szCs w:val="24"/>
        </w:rPr>
        <w:t xml:space="preserve">”, Detik.com, 04 10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0300">
        <w:rPr>
          <w:rFonts w:ascii="Times New Roman" w:hAnsi="Times New Roman" w:cs="Times New Roman"/>
          <w:i/>
          <w:sz w:val="24"/>
          <w:szCs w:val="24"/>
        </w:rPr>
        <w:t>Available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9E7198">
          <w:rPr>
            <w:rStyle w:val="Hyperlink"/>
            <w:rFonts w:ascii="Times New Roman" w:hAnsi="Times New Roman" w:cs="Times New Roman"/>
            <w:sz w:val="24"/>
            <w:szCs w:val="24"/>
          </w:rPr>
          <w:t>https://finance.detik.com/bursa-dan-valas/d-3627252/antam-rugi-rp-496-miliar-di-semester-i-2017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Diambil pada tanggal </w:t>
      </w:r>
      <w:r w:rsidR="00170EE1">
        <w:rPr>
          <w:rFonts w:ascii="Times New Roman" w:hAnsi="Times New Roman" w:cs="Times New Roman"/>
          <w:sz w:val="24"/>
          <w:szCs w:val="24"/>
          <w:lang w:val="en-US"/>
        </w:rPr>
        <w:t>21 01 2018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Damodaran, A.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1997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0300">
        <w:rPr>
          <w:rFonts w:ascii="Times New Roman" w:hAnsi="Times New Roman" w:cs="Times New Roman"/>
          <w:i/>
          <w:sz w:val="24"/>
          <w:szCs w:val="24"/>
        </w:rPr>
        <w:t>Corporate Finance and Theory Practice</w:t>
      </w:r>
      <w:r>
        <w:rPr>
          <w:rFonts w:ascii="Times New Roman" w:hAnsi="Times New Roman" w:cs="Times New Roman"/>
          <w:sz w:val="24"/>
          <w:szCs w:val="24"/>
        </w:rPr>
        <w:t>. New York, John Willey &amp; Sons, Inc.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Darsono dan Ashari.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2005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0300">
        <w:rPr>
          <w:rFonts w:ascii="Times New Roman" w:hAnsi="Times New Roman" w:cs="Times New Roman"/>
          <w:i/>
          <w:sz w:val="24"/>
          <w:szCs w:val="24"/>
        </w:rPr>
        <w:t>Pedoman Praktis Memahami Laporan Keuangan</w:t>
      </w:r>
      <w:r>
        <w:rPr>
          <w:rFonts w:ascii="Times New Roman" w:hAnsi="Times New Roman" w:cs="Times New Roman"/>
          <w:sz w:val="24"/>
          <w:szCs w:val="24"/>
        </w:rPr>
        <w:t>. Jakarta: Salemba Empat.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Edison, A.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0300">
        <w:rPr>
          <w:rFonts w:ascii="Times New Roman" w:hAnsi="Times New Roman" w:cs="Times New Roman"/>
          <w:i/>
          <w:sz w:val="24"/>
          <w:szCs w:val="24"/>
        </w:rPr>
        <w:t>Analisis Regresi dan Jalur (Dengan Jalur SPSS)</w:t>
      </w:r>
      <w:r>
        <w:rPr>
          <w:rFonts w:ascii="Times New Roman" w:hAnsi="Times New Roman" w:cs="Times New Roman"/>
          <w:sz w:val="24"/>
          <w:szCs w:val="24"/>
        </w:rPr>
        <w:t>. Bandung: Mentari.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Eminingtyas, R.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“Pengaruh Ukuran Perusahaan, Likuiditas, Leverage, Sales Growth, dan Operating Capacity Terhadap Financial Distress”. </w:t>
      </w:r>
      <w:r w:rsidRPr="007C33C1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>. Fakultas Ekonomi STIE Perbanas Surabaya.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9F00B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Fachrudin, K. A.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2008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1E8A">
        <w:rPr>
          <w:rFonts w:ascii="Times New Roman" w:hAnsi="Times New Roman" w:cs="Times New Roman"/>
          <w:i/>
          <w:sz w:val="24"/>
          <w:szCs w:val="24"/>
        </w:rPr>
        <w:t>Kesulitan Keuangan Perusahaan dan Personal</w:t>
      </w:r>
      <w:r>
        <w:rPr>
          <w:rFonts w:ascii="Times New Roman" w:hAnsi="Times New Roman" w:cs="Times New Roman"/>
          <w:sz w:val="24"/>
          <w:szCs w:val="24"/>
        </w:rPr>
        <w:t>. USU Pers.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Fahmi, I.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1E8A">
        <w:rPr>
          <w:rFonts w:ascii="Times New Roman" w:hAnsi="Times New Roman" w:cs="Times New Roman"/>
          <w:i/>
          <w:sz w:val="24"/>
          <w:szCs w:val="24"/>
        </w:rPr>
        <w:t>Analisis Laporan Keuangan</w:t>
      </w:r>
      <w:r>
        <w:rPr>
          <w:rFonts w:ascii="Times New Roman" w:hAnsi="Times New Roman" w:cs="Times New Roman"/>
          <w:sz w:val="24"/>
          <w:szCs w:val="24"/>
        </w:rPr>
        <w:t>. Bandung: Alfabeta.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Ghozali, I.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2013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1E8A">
        <w:rPr>
          <w:rFonts w:ascii="Times New Roman" w:hAnsi="Times New Roman" w:cs="Times New Roman"/>
          <w:i/>
          <w:sz w:val="24"/>
          <w:szCs w:val="24"/>
        </w:rPr>
        <w:t>Aplikasi Analisis Multivariate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1E8A">
        <w:rPr>
          <w:rFonts w:ascii="Times New Roman" w:hAnsi="Times New Roman" w:cs="Times New Roman"/>
          <w:i/>
          <w:sz w:val="24"/>
          <w:szCs w:val="24"/>
        </w:rPr>
        <w:t>Dengan Program SPSS</w:t>
      </w:r>
      <w:r>
        <w:rPr>
          <w:rFonts w:ascii="Times New Roman" w:hAnsi="Times New Roman" w:cs="Times New Roman"/>
          <w:sz w:val="24"/>
          <w:szCs w:val="24"/>
        </w:rPr>
        <w:t>. Semarang: Badan Penerbit Universitas Diponegoro.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9F00B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Harahap, S. S.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2006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1E8A">
        <w:rPr>
          <w:rFonts w:ascii="Times New Roman" w:hAnsi="Times New Roman" w:cs="Times New Roman"/>
          <w:i/>
          <w:sz w:val="24"/>
          <w:szCs w:val="24"/>
        </w:rPr>
        <w:t>Analisis Kritis Laporan Keuangan</w:t>
      </w:r>
      <w:r>
        <w:rPr>
          <w:rFonts w:ascii="Times New Roman" w:hAnsi="Times New Roman" w:cs="Times New Roman"/>
          <w:sz w:val="24"/>
          <w:szCs w:val="24"/>
        </w:rPr>
        <w:t>. Jakarta: Grafindo Persada.</w:t>
      </w:r>
    </w:p>
    <w:p w:rsidR="00E86B52" w:rsidRDefault="00E86B52" w:rsidP="00E86B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2010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0F67DD">
        <w:rPr>
          <w:rFonts w:ascii="Times New Roman" w:hAnsi="Times New Roman" w:cs="Times New Roman"/>
          <w:i/>
          <w:sz w:val="24"/>
          <w:szCs w:val="24"/>
        </w:rPr>
        <w:t>Analisis</w:t>
      </w:r>
      <w:proofErr w:type="gramEnd"/>
      <w:r w:rsidRPr="000F67DD">
        <w:rPr>
          <w:rFonts w:ascii="Times New Roman" w:hAnsi="Times New Roman" w:cs="Times New Roman"/>
          <w:i/>
          <w:sz w:val="24"/>
          <w:szCs w:val="24"/>
        </w:rPr>
        <w:t xml:space="preserve"> Kritis Laporan Keuangan. </w:t>
      </w:r>
      <w:r w:rsidRPr="000F67DD">
        <w:rPr>
          <w:rFonts w:ascii="Times New Roman" w:hAnsi="Times New Roman" w:cs="Times New Roman"/>
          <w:sz w:val="24"/>
          <w:szCs w:val="24"/>
        </w:rPr>
        <w:t>Jakarta</w:t>
      </w:r>
      <w:r>
        <w:rPr>
          <w:rFonts w:ascii="Times New Roman" w:hAnsi="Times New Roman" w:cs="Times New Roman"/>
          <w:sz w:val="24"/>
          <w:szCs w:val="24"/>
        </w:rPr>
        <w:t xml:space="preserve">: Rajawali.. 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_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F00B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F67DD">
        <w:rPr>
          <w:rFonts w:ascii="Times New Roman" w:hAnsi="Times New Roman" w:cs="Times New Roman"/>
          <w:i/>
          <w:sz w:val="24"/>
          <w:szCs w:val="24"/>
        </w:rPr>
        <w:t>Teori Akuntansi</w:t>
      </w:r>
      <w:r>
        <w:rPr>
          <w:rFonts w:ascii="Times New Roman" w:hAnsi="Times New Roman" w:cs="Times New Roman"/>
          <w:sz w:val="24"/>
          <w:szCs w:val="24"/>
        </w:rPr>
        <w:t>. Jakarta: Rajawali.</w:t>
      </w:r>
    </w:p>
    <w:p w:rsidR="00E86B52" w:rsidRDefault="00E86B52" w:rsidP="00E86B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141" w:rsidRPr="00101141" w:rsidRDefault="00101141" w:rsidP="00101141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lastRenderedPageBreak/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.2011.</w:t>
      </w:r>
    </w:p>
    <w:p w:rsidR="00101141" w:rsidRPr="00101141" w:rsidRDefault="00101141" w:rsidP="00101141">
      <w:p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.2012.</w:t>
      </w:r>
    </w:p>
    <w:p w:rsidR="00101141" w:rsidRPr="00101141" w:rsidRDefault="00101141" w:rsidP="00101141">
      <w:p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.2013</w:t>
      </w:r>
      <w:r w:rsidR="00E6783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01141" w:rsidRPr="00101141" w:rsidRDefault="00101141" w:rsidP="00101141">
      <w:p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.2014.</w:t>
      </w:r>
    </w:p>
    <w:p w:rsidR="00101141" w:rsidRPr="00101141" w:rsidRDefault="00101141" w:rsidP="00101141">
      <w:p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.2015.</w:t>
      </w:r>
    </w:p>
    <w:p w:rsidR="00101141" w:rsidRPr="00101141" w:rsidRDefault="00101141" w:rsidP="00101141">
      <w:p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C7A">
        <w:rPr>
          <w:rFonts w:ascii="Times New Roman" w:hAnsi="Times New Roman" w:cs="Times New Roman"/>
          <w:i/>
          <w:sz w:val="24"/>
          <w:szCs w:val="24"/>
        </w:rPr>
        <w:t>Indonesian Capital Market Directory</w:t>
      </w:r>
      <w:r>
        <w:rPr>
          <w:rFonts w:ascii="Times New Roman" w:hAnsi="Times New Roman" w:cs="Times New Roman"/>
          <w:sz w:val="24"/>
          <w:szCs w:val="24"/>
        </w:rPr>
        <w:t xml:space="preserve"> (ICMD)</w:t>
      </w:r>
      <w:r>
        <w:rPr>
          <w:rFonts w:ascii="Times New Roman" w:hAnsi="Times New Roman" w:cs="Times New Roman"/>
          <w:sz w:val="24"/>
          <w:szCs w:val="24"/>
          <w:lang w:val="en-US"/>
        </w:rPr>
        <w:t>.2016.</w:t>
      </w:r>
    </w:p>
    <w:p w:rsidR="00E86B52" w:rsidRPr="00E31E8A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F67DD">
        <w:rPr>
          <w:rFonts w:ascii="Times New Roman" w:hAnsi="Times New Roman" w:cs="Times New Roman"/>
          <w:i/>
          <w:sz w:val="24"/>
          <w:szCs w:val="24"/>
        </w:rPr>
        <w:t>Analisis Laporan Keuangan</w:t>
      </w:r>
      <w:r>
        <w:rPr>
          <w:rFonts w:ascii="Times New Roman" w:hAnsi="Times New Roman" w:cs="Times New Roman"/>
          <w:sz w:val="24"/>
          <w:szCs w:val="24"/>
        </w:rPr>
        <w:t>. Jakarta: Grafindo Persada.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Khotari.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2004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7872">
        <w:rPr>
          <w:rFonts w:ascii="Times New Roman" w:hAnsi="Times New Roman" w:cs="Times New Roman"/>
          <w:i/>
          <w:sz w:val="24"/>
          <w:szCs w:val="24"/>
        </w:rPr>
        <w:t>Research Methodology Metods and Techniques</w:t>
      </w:r>
      <w:r>
        <w:rPr>
          <w:rFonts w:ascii="Times New Roman" w:hAnsi="Times New Roman" w:cs="Times New Roman"/>
          <w:sz w:val="24"/>
          <w:szCs w:val="24"/>
        </w:rPr>
        <w:t>. New Delhi: New Age Publisher.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Martin, J.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2007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7872">
        <w:rPr>
          <w:rFonts w:ascii="Times New Roman" w:hAnsi="Times New Roman" w:cs="Times New Roman"/>
          <w:i/>
          <w:sz w:val="24"/>
          <w:szCs w:val="24"/>
        </w:rPr>
        <w:t>Dasar-dasar Manajemen Keuangan</w:t>
      </w:r>
      <w:r>
        <w:rPr>
          <w:rFonts w:ascii="Times New Roman" w:hAnsi="Times New Roman" w:cs="Times New Roman"/>
          <w:sz w:val="24"/>
          <w:szCs w:val="24"/>
        </w:rPr>
        <w:t>. Alih Bahasa Haris Munandar. Jakarta: Salemba Empat.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Peter dan Yoseph.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7872">
        <w:rPr>
          <w:rFonts w:ascii="Times New Roman" w:hAnsi="Times New Roman" w:cs="Times New Roman"/>
          <w:i/>
          <w:sz w:val="24"/>
          <w:szCs w:val="24"/>
        </w:rPr>
        <w:t>Analisis Kebangkrutan Dengan Metode Z-Score Altman</w:t>
      </w:r>
      <w:r>
        <w:rPr>
          <w:rFonts w:ascii="Times New Roman" w:hAnsi="Times New Roman" w:cs="Times New Roman"/>
          <w:sz w:val="24"/>
          <w:szCs w:val="24"/>
        </w:rPr>
        <w:t>. Springate dan Zmijewski pada PT. Indofood Sukses Makmur Tbk. Jurnal Ilmiah Akuntansi. Nomor 4 Tahun ke-2.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Platt, H dan Platt, M. B.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2002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C33C1">
        <w:rPr>
          <w:rFonts w:ascii="Times New Roman" w:hAnsi="Times New Roman" w:cs="Times New Roman"/>
          <w:i/>
          <w:sz w:val="24"/>
          <w:szCs w:val="24"/>
        </w:rPr>
        <w:t>Predicting Financial Distress</w:t>
      </w:r>
      <w:r>
        <w:rPr>
          <w:rFonts w:ascii="Times New Roman" w:hAnsi="Times New Roman" w:cs="Times New Roman"/>
          <w:sz w:val="24"/>
          <w:szCs w:val="24"/>
        </w:rPr>
        <w:t>. Journal of Financial Services Profesionalisme.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40207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Puspitawati, E.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“Implikasi Rasio Lancar dan Rasio Pertumbuhan terhadap Prediksi Kesulitan Keuangan”. </w:t>
      </w:r>
      <w:r w:rsidRPr="007C33C1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Fakultas Ekonomi dan Bisnis Universitas Komputer Indonesia.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Pustylnick.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2002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5DCE">
        <w:rPr>
          <w:rFonts w:ascii="Times New Roman" w:hAnsi="Times New Roman" w:cs="Times New Roman"/>
          <w:i/>
          <w:sz w:val="24"/>
          <w:szCs w:val="24"/>
        </w:rPr>
        <w:t>Restructing the Financial Characteristic of Project in Financial Distress</w:t>
      </w:r>
      <w:r>
        <w:rPr>
          <w:rFonts w:ascii="Times New Roman" w:hAnsi="Times New Roman" w:cs="Times New Roman"/>
          <w:sz w:val="24"/>
          <w:szCs w:val="24"/>
        </w:rPr>
        <w:t>. Global Journal Of Bussiness Research.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Rahayu, W. P.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“Pengaruh Rasio Keuangan dan Ukuran Perusahaan Terhadap Financial Distress”. </w:t>
      </w:r>
      <w:r w:rsidRPr="00EF5DCE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>. STIE STAN - IM</w:t>
      </w:r>
    </w:p>
    <w:p w:rsidR="00E86B52" w:rsidRDefault="00E86B52" w:rsidP="00095F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40207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Rismawati, R.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“Pengaruh Likuiditas, Sales Growth dan Leverage dalam Memprediksi Kondisi Financial Distress”. </w:t>
      </w:r>
      <w:r w:rsidRPr="00EF5DCE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Fakultas Ekonomi dan Bisnis Universitas Islam Bandung. ISSN: 2460-6561.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BF3FE6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Rodoni, A dan Ali, H.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2010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42058">
        <w:rPr>
          <w:rFonts w:ascii="Times New Roman" w:hAnsi="Times New Roman" w:cs="Times New Roman"/>
          <w:i/>
          <w:sz w:val="24"/>
          <w:szCs w:val="24"/>
        </w:rPr>
        <w:t>Manajemen Keuangan</w:t>
      </w:r>
      <w:r>
        <w:rPr>
          <w:rFonts w:ascii="Times New Roman" w:hAnsi="Times New Roman" w:cs="Times New Roman"/>
          <w:sz w:val="24"/>
          <w:szCs w:val="24"/>
        </w:rPr>
        <w:t>. Jakarta: Mitra Wacana Media.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Santoso, S.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2002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42058">
        <w:rPr>
          <w:rFonts w:ascii="Times New Roman" w:hAnsi="Times New Roman" w:cs="Times New Roman"/>
          <w:i/>
          <w:sz w:val="24"/>
          <w:szCs w:val="24"/>
        </w:rPr>
        <w:t>Statistik Parametik</w:t>
      </w:r>
      <w:r>
        <w:rPr>
          <w:rFonts w:ascii="Times New Roman" w:hAnsi="Times New Roman" w:cs="Times New Roman"/>
          <w:sz w:val="24"/>
          <w:szCs w:val="24"/>
        </w:rPr>
        <w:t>. Jakarta: PT. Gramedia Pustaka.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Sartono, A. R.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2010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42058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>
        <w:rPr>
          <w:rFonts w:ascii="Times New Roman" w:hAnsi="Times New Roman" w:cs="Times New Roman"/>
          <w:sz w:val="24"/>
          <w:szCs w:val="24"/>
        </w:rPr>
        <w:t>. Edisi keempat. Yogyakarta: BPFE.</w:t>
      </w:r>
    </w:p>
    <w:p w:rsidR="00E86B52" w:rsidRDefault="00E86B52" w:rsidP="00170EE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Simanjuntak, C.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“Pengaruh Rasio Keuangan Terhadap Financial Distress”. </w:t>
      </w:r>
      <w:r w:rsidRPr="00E07F0C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>. Fakultas Ekonomi dan Bisnis Universitas Telkom. ISSN: 2355-9357.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7F0C">
        <w:rPr>
          <w:rFonts w:ascii="Times New Roman" w:hAnsi="Times New Roman" w:cs="Times New Roman"/>
          <w:i/>
          <w:sz w:val="24"/>
          <w:szCs w:val="24"/>
        </w:rPr>
        <w:t>Metode Penelitian Bisnis</w:t>
      </w:r>
      <w:r>
        <w:rPr>
          <w:rFonts w:ascii="Times New Roman" w:hAnsi="Times New Roman" w:cs="Times New Roman"/>
          <w:sz w:val="24"/>
          <w:szCs w:val="24"/>
        </w:rPr>
        <w:t>. Bandung: Alfabeta.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C40BC1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BC1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2013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40B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Metode Penelitian Kuantitatif, Kualitatif dan R&amp;D. </w:t>
      </w:r>
      <w:r w:rsidRPr="00C40BC1">
        <w:rPr>
          <w:rFonts w:ascii="Times New Roman" w:hAnsi="Times New Roman" w:cs="Times New Roman"/>
          <w:sz w:val="24"/>
          <w:szCs w:val="24"/>
        </w:rPr>
        <w:t>Bandung: Alfabeta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6B52" w:rsidRDefault="00E86B52" w:rsidP="00E86B5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2015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E5BE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Metode Penelitian dan Pengembangan</w:t>
      </w:r>
      <w:r w:rsidRPr="000E5BE3">
        <w:rPr>
          <w:rFonts w:ascii="Times New Roman" w:hAnsi="Times New Roman" w:cs="Times New Roman"/>
          <w:sz w:val="24"/>
          <w:szCs w:val="24"/>
        </w:rPr>
        <w:t>. Bandung: Alfabeta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Swastha, B dan Handoko, T. H.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2001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40BC1">
        <w:rPr>
          <w:rFonts w:ascii="Times New Roman" w:hAnsi="Times New Roman" w:cs="Times New Roman"/>
          <w:i/>
          <w:sz w:val="24"/>
          <w:szCs w:val="24"/>
        </w:rPr>
        <w:t>Manajemen Pemasaran: Analisa Perilaku Konseumen</w:t>
      </w:r>
      <w:r>
        <w:rPr>
          <w:rFonts w:ascii="Times New Roman" w:hAnsi="Times New Roman" w:cs="Times New Roman"/>
          <w:sz w:val="24"/>
          <w:szCs w:val="24"/>
        </w:rPr>
        <w:t>. Jakarta: Erlangga.</w:t>
      </w: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Syahyunan.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2004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40BC1">
        <w:rPr>
          <w:rFonts w:ascii="Times New Roman" w:hAnsi="Times New Roman" w:cs="Times New Roman"/>
          <w:i/>
          <w:sz w:val="24"/>
          <w:szCs w:val="24"/>
        </w:rPr>
        <w:t>Laporan Keuangan</w:t>
      </w:r>
      <w:r>
        <w:rPr>
          <w:rFonts w:ascii="Times New Roman" w:hAnsi="Times New Roman" w:cs="Times New Roman"/>
          <w:sz w:val="24"/>
          <w:szCs w:val="24"/>
        </w:rPr>
        <w:t>. Jakarta: Rajawali.</w:t>
      </w:r>
    </w:p>
    <w:p w:rsidR="00E86B52" w:rsidRDefault="00E86B52" w:rsidP="00E86B52">
      <w:pPr>
        <w:spacing w:line="240" w:lineRule="auto"/>
        <w:ind w:left="425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E07F0C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Widhiari, N. L. M. A dan Merkusiwati, N. K. L. A.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2015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“Pengaruh Rasio Likuiditas, Leverage, Operating Capacity dan Sales Growth terhadap Financial Distress”. </w:t>
      </w:r>
      <w:r w:rsidRPr="0058794B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>. Fakultas Ekonomi dan Bisnis Universitas Udayana. ISSN: 2302-8556.</w:t>
      </w: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70EE1" w:rsidRDefault="006221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170EE1" w:rsidRPr="00C043D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www.idx.co.id</w:t>
        </w:r>
      </w:hyperlink>
    </w:p>
    <w:p w:rsidR="00170EE1" w:rsidRPr="00170EE1" w:rsidRDefault="00170EE1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6B52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B52" w:rsidRPr="009C2D58" w:rsidRDefault="00E86B52" w:rsidP="00E86B52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Yudiawati, R. 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(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2016</w:t>
      </w:r>
      <w:r w:rsidR="00BF3FE6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“Analisis Pengaruh Current Ratio, Debt to Total Asset Ratio, Total Asset Turnover dan Sales Growth Ratio terhadap Kondisi Financial Distress”. </w:t>
      </w:r>
      <w:r w:rsidRPr="00402072">
        <w:rPr>
          <w:rFonts w:ascii="Times New Roman" w:hAnsi="Times New Roman" w:cs="Times New Roman"/>
          <w:i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>. Fakultas Ekonomi dan Bisnis Universitas Diponegoro. ISSN: 2337-3792.</w:t>
      </w:r>
    </w:p>
    <w:p w:rsidR="00170EE1" w:rsidRPr="00170EE1" w:rsidRDefault="00170EE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70EE1" w:rsidRPr="00170EE1" w:rsidSect="0028210F">
      <w:headerReference w:type="default" r:id="rId8"/>
      <w:footerReference w:type="first" r:id="rId9"/>
      <w:pgSz w:w="11906" w:h="16838" w:code="9"/>
      <w:pgMar w:top="1701" w:right="1701" w:bottom="1701" w:left="2268" w:header="709" w:footer="709" w:gutter="0"/>
      <w:pgNumType w:start="7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152" w:rsidRDefault="00622152" w:rsidP="00E86B52">
      <w:pPr>
        <w:spacing w:after="0" w:line="240" w:lineRule="auto"/>
      </w:pPr>
      <w:r>
        <w:separator/>
      </w:r>
    </w:p>
  </w:endnote>
  <w:endnote w:type="continuationSeparator" w:id="0">
    <w:p w:rsidR="00622152" w:rsidRDefault="00622152" w:rsidP="00E86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0F" w:rsidRDefault="00622152" w:rsidP="00E86B52">
    <w:pPr>
      <w:pStyle w:val="Footer"/>
    </w:pPr>
  </w:p>
  <w:p w:rsidR="00C97A3D" w:rsidRDefault="006221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152" w:rsidRDefault="00622152" w:rsidP="00E86B52">
      <w:pPr>
        <w:spacing w:after="0" w:line="240" w:lineRule="auto"/>
      </w:pPr>
      <w:r>
        <w:separator/>
      </w:r>
    </w:p>
  </w:footnote>
  <w:footnote w:type="continuationSeparator" w:id="0">
    <w:p w:rsidR="00622152" w:rsidRDefault="00622152" w:rsidP="00E86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74A" w:rsidRDefault="00622152">
    <w:pPr>
      <w:pStyle w:val="Header"/>
      <w:jc w:val="right"/>
    </w:pPr>
  </w:p>
  <w:p w:rsidR="0027474A" w:rsidRDefault="006221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52"/>
    <w:rsid w:val="0002554D"/>
    <w:rsid w:val="00047654"/>
    <w:rsid w:val="00095F4D"/>
    <w:rsid w:val="00101141"/>
    <w:rsid w:val="00170EE1"/>
    <w:rsid w:val="00622152"/>
    <w:rsid w:val="009F00B2"/>
    <w:rsid w:val="00BF3FE6"/>
    <w:rsid w:val="00E67835"/>
    <w:rsid w:val="00E8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FB355-7279-4FBA-88BE-D3011E6E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52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6B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6B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B52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E86B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B52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dx.co.i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nance.detik.com/bursa-dan-valas/d-3627252/antam-rugi-rp-496-miliar-di-semester-i-201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6</cp:revision>
  <dcterms:created xsi:type="dcterms:W3CDTF">2018-06-03T16:43:00Z</dcterms:created>
  <dcterms:modified xsi:type="dcterms:W3CDTF">2018-07-26T14:40:00Z</dcterms:modified>
</cp:coreProperties>
</file>